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69B" w:rsidRDefault="009E569B" w:rsidP="009E569B">
      <w:pPr>
        <w:spacing w:line="240" w:lineRule="auto"/>
        <w:contextualSpacing/>
        <w:rPr>
          <w:rFonts w:ascii="Calibri" w:hAnsi="Calibri"/>
          <w:b/>
        </w:rPr>
      </w:pPr>
      <w:r>
        <w:rPr>
          <w:rFonts w:ascii="Calibri" w:hAnsi="Calibri"/>
          <w:b/>
        </w:rPr>
        <w:t xml:space="preserve">Titel: </w:t>
      </w:r>
    </w:p>
    <w:p w:rsidR="009E569B" w:rsidRPr="00F333FC" w:rsidRDefault="009E569B" w:rsidP="009E569B">
      <w:pPr>
        <w:spacing w:line="240" w:lineRule="auto"/>
        <w:contextualSpacing/>
        <w:rPr>
          <w:rFonts w:ascii="Calibri" w:hAnsi="Calibri"/>
        </w:rPr>
      </w:pPr>
      <w:r w:rsidRPr="00F333FC">
        <w:rPr>
          <w:rFonts w:ascii="Calibri" w:hAnsi="Calibri"/>
        </w:rPr>
        <w:t xml:space="preserve">Trauma-gerelateerde dissociatie en complexe dissociatieve stoornissen: </w:t>
      </w:r>
    </w:p>
    <w:p w:rsidR="009E569B" w:rsidRDefault="009E569B" w:rsidP="009E569B">
      <w:pPr>
        <w:spacing w:after="0" w:line="240" w:lineRule="auto"/>
        <w:contextualSpacing/>
        <w:rPr>
          <w:rFonts w:ascii="Calibri" w:hAnsi="Calibri"/>
          <w:b/>
        </w:rPr>
      </w:pPr>
      <w:r w:rsidRPr="00F333FC">
        <w:rPr>
          <w:rFonts w:ascii="Calibri" w:hAnsi="Calibri"/>
        </w:rPr>
        <w:t>diagnostiek en behandeling</w:t>
      </w:r>
    </w:p>
    <w:p w:rsidR="009E569B" w:rsidRDefault="009E569B" w:rsidP="009E569B">
      <w:pPr>
        <w:spacing w:line="240" w:lineRule="auto"/>
        <w:contextualSpacing/>
        <w:rPr>
          <w:rFonts w:ascii="Calibri" w:hAnsi="Calibri"/>
          <w:b/>
        </w:rPr>
      </w:pPr>
    </w:p>
    <w:p w:rsidR="009E569B" w:rsidRDefault="009E569B" w:rsidP="009E569B">
      <w:pPr>
        <w:spacing w:line="240" w:lineRule="auto"/>
        <w:contextualSpacing/>
        <w:rPr>
          <w:rFonts w:ascii="Calibri" w:hAnsi="Calibri"/>
          <w:b/>
        </w:rPr>
      </w:pPr>
      <w:r>
        <w:rPr>
          <w:rFonts w:ascii="Calibri" w:hAnsi="Calibri"/>
          <w:b/>
        </w:rPr>
        <w:t>Data en uren:</w:t>
      </w:r>
    </w:p>
    <w:p w:rsidR="00516DC4" w:rsidRDefault="00516DC4" w:rsidP="00516DC4">
      <w:pPr>
        <w:spacing w:line="240" w:lineRule="auto"/>
        <w:contextualSpacing/>
        <w:rPr>
          <w:rFonts w:ascii="Calibri" w:hAnsi="Calibri"/>
        </w:rPr>
      </w:pPr>
      <w:r>
        <w:rPr>
          <w:rFonts w:ascii="Calibri" w:hAnsi="Calibri"/>
        </w:rPr>
        <w:t xml:space="preserve">Dag 1: </w:t>
      </w:r>
      <w:r w:rsidR="00954372">
        <w:rPr>
          <w:rFonts w:ascii="Calibri" w:hAnsi="Calibri"/>
        </w:rPr>
        <w:t>4 september 2018</w:t>
      </w:r>
      <w:r>
        <w:rPr>
          <w:rFonts w:ascii="Calibri" w:hAnsi="Calibri"/>
        </w:rPr>
        <w:t xml:space="preserve"> (</w:t>
      </w:r>
      <w:r w:rsidR="00954372">
        <w:rPr>
          <w:rFonts w:ascii="Calibri" w:hAnsi="Calibri"/>
        </w:rPr>
        <w:t>0</w:t>
      </w:r>
      <w:r>
        <w:rPr>
          <w:rFonts w:ascii="Calibri" w:hAnsi="Calibri"/>
        </w:rPr>
        <w:t>9</w:t>
      </w:r>
      <w:r w:rsidR="00954372">
        <w:rPr>
          <w:rFonts w:ascii="Calibri" w:hAnsi="Calibri"/>
        </w:rPr>
        <w:t xml:space="preserve">.00 </w:t>
      </w:r>
      <w:r>
        <w:rPr>
          <w:rFonts w:ascii="Calibri" w:hAnsi="Calibri"/>
        </w:rPr>
        <w:t>-</w:t>
      </w:r>
      <w:r w:rsidR="00954372">
        <w:rPr>
          <w:rFonts w:ascii="Calibri" w:hAnsi="Calibri"/>
        </w:rPr>
        <w:t xml:space="preserve"> </w:t>
      </w:r>
      <w:r>
        <w:rPr>
          <w:rFonts w:ascii="Calibri" w:hAnsi="Calibri"/>
        </w:rPr>
        <w:t>16</w:t>
      </w:r>
      <w:r w:rsidR="00954372">
        <w:rPr>
          <w:rFonts w:ascii="Calibri" w:hAnsi="Calibri"/>
        </w:rPr>
        <w:t>.00</w:t>
      </w:r>
      <w:r>
        <w:rPr>
          <w:rFonts w:ascii="Calibri" w:hAnsi="Calibri"/>
        </w:rPr>
        <w:t xml:space="preserve"> uur)</w:t>
      </w:r>
    </w:p>
    <w:p w:rsidR="009E569B" w:rsidRDefault="00516DC4" w:rsidP="009E569B">
      <w:pPr>
        <w:spacing w:line="240" w:lineRule="auto"/>
        <w:contextualSpacing/>
        <w:rPr>
          <w:rFonts w:ascii="Calibri" w:hAnsi="Calibri"/>
        </w:rPr>
      </w:pPr>
      <w:r>
        <w:rPr>
          <w:rFonts w:ascii="Calibri" w:hAnsi="Calibri"/>
        </w:rPr>
        <w:t xml:space="preserve">Dag 2: </w:t>
      </w:r>
      <w:r w:rsidR="00954372">
        <w:rPr>
          <w:rFonts w:ascii="Calibri" w:hAnsi="Calibri"/>
        </w:rPr>
        <w:t>2 oktober</w:t>
      </w:r>
      <w:r w:rsidR="009E569B">
        <w:rPr>
          <w:rFonts w:ascii="Calibri" w:hAnsi="Calibri"/>
        </w:rPr>
        <w:t xml:space="preserve"> </w:t>
      </w:r>
      <w:r w:rsidR="00FF19F2">
        <w:rPr>
          <w:rFonts w:ascii="Calibri" w:hAnsi="Calibri"/>
        </w:rPr>
        <w:t xml:space="preserve">2018 </w:t>
      </w:r>
      <w:r w:rsidR="009E569B">
        <w:rPr>
          <w:rFonts w:ascii="Calibri" w:hAnsi="Calibri"/>
        </w:rPr>
        <w:t>(</w:t>
      </w:r>
      <w:r w:rsidR="00954372">
        <w:rPr>
          <w:rFonts w:ascii="Calibri" w:hAnsi="Calibri"/>
        </w:rPr>
        <w:t>0</w:t>
      </w:r>
      <w:r w:rsidR="009E569B">
        <w:rPr>
          <w:rFonts w:ascii="Calibri" w:hAnsi="Calibri"/>
        </w:rPr>
        <w:t>9</w:t>
      </w:r>
      <w:r w:rsidR="00954372">
        <w:rPr>
          <w:rFonts w:ascii="Calibri" w:hAnsi="Calibri"/>
        </w:rPr>
        <w:t xml:space="preserve">.00 </w:t>
      </w:r>
      <w:r w:rsidR="009E569B">
        <w:rPr>
          <w:rFonts w:ascii="Calibri" w:hAnsi="Calibri"/>
        </w:rPr>
        <w:t>-</w:t>
      </w:r>
      <w:r w:rsidR="00954372">
        <w:rPr>
          <w:rFonts w:ascii="Calibri" w:hAnsi="Calibri"/>
        </w:rPr>
        <w:t xml:space="preserve"> </w:t>
      </w:r>
      <w:r w:rsidR="009E569B">
        <w:rPr>
          <w:rFonts w:ascii="Calibri" w:hAnsi="Calibri"/>
        </w:rPr>
        <w:t>16</w:t>
      </w:r>
      <w:r w:rsidR="00954372">
        <w:rPr>
          <w:rFonts w:ascii="Calibri" w:hAnsi="Calibri"/>
        </w:rPr>
        <w:t>.00</w:t>
      </w:r>
      <w:r w:rsidR="009E569B">
        <w:rPr>
          <w:rFonts w:ascii="Calibri" w:hAnsi="Calibri"/>
        </w:rPr>
        <w:t xml:space="preserve"> uur)</w:t>
      </w:r>
    </w:p>
    <w:p w:rsidR="00954372" w:rsidRDefault="00954372" w:rsidP="00954372">
      <w:pPr>
        <w:spacing w:line="240" w:lineRule="auto"/>
        <w:contextualSpacing/>
        <w:rPr>
          <w:rFonts w:ascii="Calibri" w:hAnsi="Calibri"/>
        </w:rPr>
      </w:pPr>
      <w:r>
        <w:rPr>
          <w:rFonts w:ascii="Calibri" w:hAnsi="Calibri"/>
        </w:rPr>
        <w:t xml:space="preserve">Dag 3: 6 november </w:t>
      </w:r>
      <w:r w:rsidR="00FF19F2">
        <w:rPr>
          <w:rFonts w:ascii="Calibri" w:hAnsi="Calibri"/>
        </w:rPr>
        <w:t xml:space="preserve">2018 </w:t>
      </w:r>
      <w:r>
        <w:rPr>
          <w:rFonts w:ascii="Calibri" w:hAnsi="Calibri"/>
        </w:rPr>
        <w:t>(09.00 - 16.00 uur)</w:t>
      </w:r>
    </w:p>
    <w:p w:rsidR="009E569B" w:rsidRDefault="009E569B" w:rsidP="009E569B">
      <w:pPr>
        <w:spacing w:line="240" w:lineRule="auto"/>
        <w:contextualSpacing/>
        <w:rPr>
          <w:rFonts w:ascii="Calibri" w:hAnsi="Calibri"/>
          <w:b/>
        </w:rPr>
      </w:pPr>
    </w:p>
    <w:p w:rsidR="009E569B" w:rsidRDefault="009E569B" w:rsidP="009E569B">
      <w:pPr>
        <w:spacing w:line="240" w:lineRule="auto"/>
        <w:contextualSpacing/>
        <w:rPr>
          <w:rFonts w:ascii="Calibri" w:hAnsi="Calibri"/>
          <w:b/>
        </w:rPr>
      </w:pPr>
    </w:p>
    <w:p w:rsidR="009E569B" w:rsidRDefault="009E569B" w:rsidP="009E569B">
      <w:pPr>
        <w:spacing w:line="240" w:lineRule="auto"/>
        <w:contextualSpacing/>
        <w:rPr>
          <w:rFonts w:ascii="Calibri" w:hAnsi="Calibri"/>
          <w:b/>
        </w:rPr>
      </w:pPr>
      <w:r>
        <w:rPr>
          <w:rFonts w:ascii="Calibri" w:hAnsi="Calibri"/>
          <w:b/>
        </w:rPr>
        <w:t>Inleiding</w:t>
      </w:r>
      <w:r w:rsidRPr="003C3D09">
        <w:rPr>
          <w:rFonts w:ascii="Calibri" w:hAnsi="Calibri"/>
          <w:b/>
        </w:rPr>
        <w:t xml:space="preserve">: </w:t>
      </w:r>
    </w:p>
    <w:p w:rsidR="009E569B" w:rsidRDefault="009E569B" w:rsidP="009E569B">
      <w:pPr>
        <w:spacing w:after="0" w:line="240" w:lineRule="auto"/>
        <w:contextualSpacing/>
        <w:rPr>
          <w:rFonts w:ascii="Calibri" w:eastAsia="Times New Roman" w:hAnsi="Calibri" w:cs="Times New Roman"/>
          <w:iCs/>
          <w:lang w:eastAsia="nl-NL"/>
        </w:rPr>
      </w:pPr>
      <w:r>
        <w:rPr>
          <w:rFonts w:ascii="Calibri" w:eastAsia="Times New Roman" w:hAnsi="Calibri" w:cs="Times New Roman"/>
          <w:iCs/>
          <w:lang w:eastAsia="nl-NL"/>
        </w:rPr>
        <w:t>Herhaalde traumatische ervaringen die het gevolg</w:t>
      </w:r>
      <w:bookmarkStart w:id="0" w:name="_GoBack"/>
      <w:bookmarkEnd w:id="0"/>
      <w:r>
        <w:rPr>
          <w:rFonts w:ascii="Calibri" w:eastAsia="Times New Roman" w:hAnsi="Calibri" w:cs="Times New Roman"/>
          <w:iCs/>
          <w:lang w:eastAsia="nl-NL"/>
        </w:rPr>
        <w:t xml:space="preserve"> zijn van interpersoonlijk geweld kunnen diverse psychiatrische symptomen veroorzaken. De meest bekende stoornis die een direct gevolg kan zijn van psychotrauma is de posttraumatische stressstoornis (PTSS).  Co-morbide komen depressieve en psychotische symptomen regelmatig voor. Dissociatieve symptomen vallen deels binnen het spectrum van de posttraumatische stressstoornis (flashbacks), kunnen daarnaast voorkomen (depersonalisatie en </w:t>
      </w:r>
      <w:proofErr w:type="spellStart"/>
      <w:r>
        <w:rPr>
          <w:rFonts w:ascii="Calibri" w:eastAsia="Times New Roman" w:hAnsi="Calibri" w:cs="Times New Roman"/>
          <w:iCs/>
          <w:lang w:eastAsia="nl-NL"/>
        </w:rPr>
        <w:t>derealisatie</w:t>
      </w:r>
      <w:proofErr w:type="spellEnd"/>
      <w:r>
        <w:rPr>
          <w:rFonts w:ascii="Calibri" w:eastAsia="Times New Roman" w:hAnsi="Calibri" w:cs="Times New Roman"/>
          <w:iCs/>
          <w:lang w:eastAsia="nl-NL"/>
        </w:rPr>
        <w:t xml:space="preserve">), maar ook zonder dat (nog) sprake is van PTSS in classificerende zin. </w:t>
      </w:r>
    </w:p>
    <w:p w:rsidR="009E569B" w:rsidRDefault="009E569B" w:rsidP="009E569B">
      <w:pPr>
        <w:spacing w:line="240" w:lineRule="auto"/>
        <w:contextualSpacing/>
        <w:rPr>
          <w:rFonts w:ascii="Calibri" w:hAnsi="Calibri"/>
        </w:rPr>
      </w:pPr>
    </w:p>
    <w:p w:rsidR="009E569B" w:rsidRDefault="009E569B" w:rsidP="009E569B">
      <w:pPr>
        <w:spacing w:line="240" w:lineRule="auto"/>
        <w:contextualSpacing/>
        <w:rPr>
          <w:rFonts w:ascii="Calibri" w:hAnsi="Calibri"/>
        </w:rPr>
      </w:pPr>
      <w:r>
        <w:rPr>
          <w:rFonts w:ascii="Calibri" w:hAnsi="Calibri"/>
        </w:rPr>
        <w:t>Deze cursus gaat in op de volgende onderwerpen:</w:t>
      </w:r>
    </w:p>
    <w:p w:rsidR="009E569B" w:rsidRDefault="009E569B" w:rsidP="009E569B">
      <w:pPr>
        <w:pStyle w:val="Lijstalinea"/>
        <w:numPr>
          <w:ilvl w:val="0"/>
          <w:numId w:val="1"/>
        </w:numPr>
        <w:spacing w:line="240" w:lineRule="auto"/>
        <w:rPr>
          <w:rFonts w:ascii="Calibri" w:hAnsi="Calibri"/>
          <w:b/>
        </w:rPr>
      </w:pPr>
      <w:r w:rsidRPr="005567F3">
        <w:rPr>
          <w:rFonts w:ascii="Calibri" w:hAnsi="Calibri"/>
          <w:b/>
        </w:rPr>
        <w:t>Trauma-gerelateerde dissociatie</w:t>
      </w:r>
    </w:p>
    <w:p w:rsidR="009E569B" w:rsidRPr="005567F3" w:rsidRDefault="009E569B" w:rsidP="009E569B">
      <w:pPr>
        <w:spacing w:after="0" w:line="240" w:lineRule="auto"/>
        <w:contextualSpacing/>
        <w:rPr>
          <w:rFonts w:ascii="Calibri" w:eastAsia="Times New Roman" w:hAnsi="Calibri" w:cs="Times New Roman"/>
          <w:iCs/>
          <w:lang w:eastAsia="nl-NL"/>
        </w:rPr>
      </w:pPr>
      <w:r>
        <w:rPr>
          <w:rFonts w:ascii="Calibri" w:eastAsia="Times New Roman" w:hAnsi="Calibri" w:cs="Times New Roman"/>
          <w:iCs/>
          <w:lang w:eastAsia="nl-NL"/>
        </w:rPr>
        <w:t>Tijdens de cursus wordt het</w:t>
      </w:r>
      <w:r w:rsidRPr="005567F3">
        <w:rPr>
          <w:rFonts w:ascii="Calibri" w:eastAsia="Times New Roman" w:hAnsi="Calibri" w:cs="Times New Roman"/>
          <w:iCs/>
          <w:lang w:eastAsia="nl-NL"/>
        </w:rPr>
        <w:t xml:space="preserve"> fenomeen dissociatie</w:t>
      </w:r>
      <w:r>
        <w:rPr>
          <w:rFonts w:ascii="Calibri" w:eastAsia="Times New Roman" w:hAnsi="Calibri" w:cs="Times New Roman"/>
          <w:iCs/>
          <w:lang w:eastAsia="nl-NL"/>
        </w:rPr>
        <w:t xml:space="preserve"> ingeleid</w:t>
      </w:r>
      <w:r w:rsidRPr="005567F3">
        <w:rPr>
          <w:rFonts w:ascii="Calibri" w:eastAsia="Times New Roman" w:hAnsi="Calibri" w:cs="Times New Roman"/>
          <w:iCs/>
          <w:lang w:eastAsia="nl-NL"/>
        </w:rPr>
        <w:t>: korte geschiedenis van het begrip, definitie, verschijnselen en uitingen (hoe is het waar te nemen), de etiologie gezien vanuit de biologisch evolutionaire invalshoek en het hanteren van dissociatie in de spreekkamer en tijdens de behandeling.</w:t>
      </w:r>
    </w:p>
    <w:p w:rsidR="009E569B" w:rsidRPr="000B0100" w:rsidRDefault="009E569B" w:rsidP="009E569B">
      <w:pPr>
        <w:spacing w:line="240" w:lineRule="auto"/>
        <w:contextualSpacing/>
        <w:rPr>
          <w:rFonts w:ascii="Calibri" w:hAnsi="Calibri"/>
          <w:b/>
        </w:rPr>
      </w:pPr>
    </w:p>
    <w:p w:rsidR="009E569B" w:rsidRPr="000B0100" w:rsidRDefault="009E569B" w:rsidP="009E569B">
      <w:pPr>
        <w:pStyle w:val="Lijstalinea"/>
        <w:numPr>
          <w:ilvl w:val="0"/>
          <w:numId w:val="1"/>
        </w:numPr>
        <w:spacing w:line="240" w:lineRule="auto"/>
        <w:rPr>
          <w:rFonts w:ascii="Calibri" w:hAnsi="Calibri"/>
          <w:b/>
        </w:rPr>
      </w:pPr>
      <w:r w:rsidRPr="000B0100">
        <w:rPr>
          <w:rFonts w:ascii="Calibri" w:hAnsi="Calibri"/>
          <w:b/>
        </w:rPr>
        <w:t>Diagnostiek van complexe dissociatieve stoornissen</w:t>
      </w:r>
    </w:p>
    <w:p w:rsidR="009E569B" w:rsidRPr="005567F3" w:rsidRDefault="009E569B" w:rsidP="009E569B">
      <w:pPr>
        <w:spacing w:after="0" w:line="240" w:lineRule="auto"/>
        <w:contextualSpacing/>
        <w:rPr>
          <w:rFonts w:ascii="Calibri" w:eastAsia="Times New Roman" w:hAnsi="Calibri" w:cs="Times New Roman"/>
          <w:iCs/>
          <w:lang w:eastAsia="nl-NL"/>
        </w:rPr>
      </w:pPr>
      <w:r w:rsidRPr="005567F3">
        <w:rPr>
          <w:rFonts w:ascii="Calibri" w:eastAsia="Times New Roman" w:hAnsi="Calibri" w:cs="Times New Roman"/>
          <w:iCs/>
          <w:lang w:eastAsia="nl-NL"/>
        </w:rPr>
        <w:t>Complexe dissociatieve stoornissen zijn vrijwel altijd trauma-gerelateerd. Het gaat dan met name om de dissociatieve identiteitsstoornis (DIS) en de dissociatieve stoornis niet anderszins omschreven (DSNAO).</w:t>
      </w:r>
    </w:p>
    <w:p w:rsidR="009E569B" w:rsidRPr="005567F3" w:rsidRDefault="009E569B" w:rsidP="009E569B">
      <w:pPr>
        <w:spacing w:after="0" w:line="240" w:lineRule="auto"/>
        <w:contextualSpacing/>
        <w:rPr>
          <w:rFonts w:ascii="Calibri" w:eastAsia="Times New Roman" w:hAnsi="Calibri" w:cs="Times New Roman"/>
          <w:iCs/>
          <w:lang w:eastAsia="nl-NL"/>
        </w:rPr>
      </w:pPr>
      <w:r w:rsidRPr="005567F3">
        <w:rPr>
          <w:rFonts w:ascii="Calibri" w:eastAsia="Times New Roman" w:hAnsi="Calibri" w:cs="Times New Roman"/>
          <w:iCs/>
          <w:lang w:eastAsia="nl-NL"/>
        </w:rPr>
        <w:t>Het bestaan ervan wijst op de ernst van de traumatische ervaringen waarbij het meestal gaat om herhaald geweld in de vroege kindertijd en soms in de volwassenheid, waarbij het slachtoffer niet k</w:t>
      </w:r>
      <w:r>
        <w:rPr>
          <w:rFonts w:ascii="Calibri" w:eastAsia="Times New Roman" w:hAnsi="Calibri" w:cs="Times New Roman"/>
          <w:iCs/>
          <w:lang w:eastAsia="nl-NL"/>
        </w:rPr>
        <w:t>o</w:t>
      </w:r>
      <w:r w:rsidRPr="005567F3">
        <w:rPr>
          <w:rFonts w:ascii="Calibri" w:eastAsia="Times New Roman" w:hAnsi="Calibri" w:cs="Times New Roman"/>
          <w:iCs/>
          <w:lang w:eastAsia="nl-NL"/>
        </w:rPr>
        <w:t xml:space="preserve">n ontsnappen en langdurig in de macht </w:t>
      </w:r>
      <w:r>
        <w:rPr>
          <w:rFonts w:ascii="Calibri" w:eastAsia="Times New Roman" w:hAnsi="Calibri" w:cs="Times New Roman"/>
          <w:iCs/>
          <w:lang w:eastAsia="nl-NL"/>
        </w:rPr>
        <w:t>wa</w:t>
      </w:r>
      <w:r w:rsidRPr="005567F3">
        <w:rPr>
          <w:rFonts w:ascii="Calibri" w:eastAsia="Times New Roman" w:hAnsi="Calibri" w:cs="Times New Roman"/>
          <w:iCs/>
          <w:lang w:eastAsia="nl-NL"/>
        </w:rPr>
        <w:t>s van de dader(s).</w:t>
      </w:r>
    </w:p>
    <w:p w:rsidR="009E569B" w:rsidRDefault="009E569B" w:rsidP="009E569B">
      <w:pPr>
        <w:spacing w:after="0" w:line="240" w:lineRule="auto"/>
        <w:contextualSpacing/>
        <w:rPr>
          <w:rFonts w:ascii="Calibri" w:eastAsia="Times New Roman" w:hAnsi="Calibri" w:cs="Times New Roman"/>
          <w:iCs/>
          <w:lang w:eastAsia="nl-NL"/>
        </w:rPr>
      </w:pPr>
      <w:r>
        <w:rPr>
          <w:rFonts w:ascii="Calibri" w:eastAsia="Times New Roman" w:hAnsi="Calibri" w:cs="Times New Roman"/>
          <w:iCs/>
          <w:lang w:eastAsia="nl-NL"/>
        </w:rPr>
        <w:t xml:space="preserve">Tijdens de cursus wordt kort ingegaan </w:t>
      </w:r>
      <w:r w:rsidRPr="005567F3">
        <w:rPr>
          <w:rFonts w:ascii="Calibri" w:eastAsia="Times New Roman" w:hAnsi="Calibri" w:cs="Times New Roman"/>
          <w:iCs/>
          <w:lang w:eastAsia="nl-NL"/>
        </w:rPr>
        <w:t xml:space="preserve">op de verschillende trauma-gerelateerde stoornissen in toenemende ernst: van enkelvoudige PTSS naar complexe PTSS tot DIS/DSNAO. </w:t>
      </w:r>
    </w:p>
    <w:p w:rsidR="009E569B" w:rsidRDefault="009E569B" w:rsidP="009E569B">
      <w:pPr>
        <w:spacing w:after="0" w:line="240" w:lineRule="auto"/>
        <w:contextualSpacing/>
        <w:rPr>
          <w:rFonts w:ascii="Calibri" w:eastAsia="Times New Roman" w:hAnsi="Calibri" w:cs="Times New Roman"/>
          <w:iCs/>
          <w:lang w:eastAsia="nl-NL"/>
        </w:rPr>
      </w:pPr>
      <w:r w:rsidRPr="005567F3">
        <w:rPr>
          <w:rFonts w:ascii="Calibri" w:eastAsia="Times New Roman" w:hAnsi="Calibri" w:cs="Times New Roman"/>
          <w:iCs/>
          <w:lang w:eastAsia="nl-NL"/>
        </w:rPr>
        <w:t xml:space="preserve">Vervolgens  wordt de nadruk gelegd op </w:t>
      </w:r>
      <w:r>
        <w:rPr>
          <w:rFonts w:ascii="Calibri" w:eastAsia="Times New Roman" w:hAnsi="Calibri" w:cs="Times New Roman"/>
          <w:iCs/>
          <w:lang w:eastAsia="nl-NL"/>
        </w:rPr>
        <w:t xml:space="preserve">het ontstaan van </w:t>
      </w:r>
      <w:r w:rsidRPr="005567F3">
        <w:rPr>
          <w:rFonts w:ascii="Calibri" w:eastAsia="Times New Roman" w:hAnsi="Calibri" w:cs="Times New Roman"/>
          <w:iCs/>
          <w:lang w:eastAsia="nl-NL"/>
        </w:rPr>
        <w:t xml:space="preserve">dissociatieve stoornissen, de prevalentie in de algemene bevolking en bij patiënten met </w:t>
      </w:r>
      <w:r>
        <w:rPr>
          <w:rFonts w:ascii="Calibri" w:eastAsia="Times New Roman" w:hAnsi="Calibri" w:cs="Times New Roman"/>
          <w:iCs/>
          <w:lang w:eastAsia="nl-NL"/>
        </w:rPr>
        <w:t>(er</w:t>
      </w:r>
      <w:r w:rsidRPr="005567F3">
        <w:rPr>
          <w:rFonts w:ascii="Calibri" w:eastAsia="Times New Roman" w:hAnsi="Calibri" w:cs="Times New Roman"/>
          <w:iCs/>
          <w:lang w:eastAsia="nl-NL"/>
        </w:rPr>
        <w:t>nstige</w:t>
      </w:r>
      <w:r>
        <w:rPr>
          <w:rFonts w:ascii="Calibri" w:eastAsia="Times New Roman" w:hAnsi="Calibri" w:cs="Times New Roman"/>
          <w:iCs/>
          <w:lang w:eastAsia="nl-NL"/>
        </w:rPr>
        <w:t>)</w:t>
      </w:r>
      <w:r w:rsidRPr="005567F3">
        <w:rPr>
          <w:rFonts w:ascii="Calibri" w:eastAsia="Times New Roman" w:hAnsi="Calibri" w:cs="Times New Roman"/>
          <w:iCs/>
          <w:lang w:eastAsia="nl-NL"/>
        </w:rPr>
        <w:t xml:space="preserve"> </w:t>
      </w:r>
      <w:r>
        <w:rPr>
          <w:rFonts w:ascii="Calibri" w:eastAsia="Times New Roman" w:hAnsi="Calibri" w:cs="Times New Roman"/>
          <w:iCs/>
          <w:lang w:eastAsia="nl-NL"/>
        </w:rPr>
        <w:t>p</w:t>
      </w:r>
      <w:r w:rsidRPr="005567F3">
        <w:rPr>
          <w:rFonts w:ascii="Calibri" w:eastAsia="Times New Roman" w:hAnsi="Calibri" w:cs="Times New Roman"/>
          <w:iCs/>
          <w:lang w:eastAsia="nl-NL"/>
        </w:rPr>
        <w:t xml:space="preserve">sychiatrische </w:t>
      </w:r>
      <w:r>
        <w:rPr>
          <w:rFonts w:ascii="Calibri" w:eastAsia="Times New Roman" w:hAnsi="Calibri" w:cs="Times New Roman"/>
          <w:iCs/>
          <w:lang w:eastAsia="nl-NL"/>
        </w:rPr>
        <w:t>a</w:t>
      </w:r>
      <w:r w:rsidRPr="005567F3">
        <w:rPr>
          <w:rFonts w:ascii="Calibri" w:eastAsia="Times New Roman" w:hAnsi="Calibri" w:cs="Times New Roman"/>
          <w:iCs/>
          <w:lang w:eastAsia="nl-NL"/>
        </w:rPr>
        <w:t>andoeningen</w:t>
      </w:r>
      <w:r>
        <w:rPr>
          <w:rFonts w:ascii="Calibri" w:eastAsia="Times New Roman" w:hAnsi="Calibri" w:cs="Times New Roman"/>
          <w:iCs/>
          <w:lang w:eastAsia="nl-NL"/>
        </w:rPr>
        <w:t>. Daarna wordt ingegaan op de classificatie van dissociatieve stoornissen in de DSM-5, differentiaal diagnostische overwegingen en het gebruik van diagnostische instrumenten: de dissociatieve ervaringen schaal (DES) en het gestructureerde interview voor dissociatieve stoornissen (SCID-D) .</w:t>
      </w:r>
    </w:p>
    <w:p w:rsidR="009E569B" w:rsidRPr="000B0100" w:rsidRDefault="009E569B" w:rsidP="009E569B">
      <w:pPr>
        <w:spacing w:line="240" w:lineRule="auto"/>
        <w:contextualSpacing/>
        <w:rPr>
          <w:rFonts w:ascii="Calibri" w:hAnsi="Calibri"/>
          <w:b/>
        </w:rPr>
      </w:pPr>
    </w:p>
    <w:p w:rsidR="009E569B" w:rsidRPr="000B0100" w:rsidRDefault="009E569B" w:rsidP="009E569B">
      <w:pPr>
        <w:pStyle w:val="Lijstalinea"/>
        <w:numPr>
          <w:ilvl w:val="0"/>
          <w:numId w:val="1"/>
        </w:numPr>
        <w:spacing w:after="0" w:line="240" w:lineRule="auto"/>
        <w:rPr>
          <w:rFonts w:ascii="Calibri" w:eastAsia="Times New Roman" w:hAnsi="Calibri" w:cs="Times New Roman"/>
          <w:iCs/>
          <w:lang w:eastAsia="nl-NL"/>
        </w:rPr>
      </w:pPr>
      <w:r w:rsidRPr="000B0100">
        <w:rPr>
          <w:rFonts w:ascii="Calibri" w:hAnsi="Calibri"/>
          <w:b/>
        </w:rPr>
        <w:t>Behandeling van complexe dissociatieve stoornissen</w:t>
      </w:r>
    </w:p>
    <w:p w:rsidR="009E569B" w:rsidRPr="000B0100" w:rsidRDefault="009E569B" w:rsidP="009E569B">
      <w:pPr>
        <w:pStyle w:val="Lijstalinea"/>
        <w:spacing w:after="0" w:line="240" w:lineRule="auto"/>
        <w:rPr>
          <w:rFonts w:ascii="Calibri" w:eastAsia="Times New Roman" w:hAnsi="Calibri" w:cs="Times New Roman"/>
          <w:iCs/>
          <w:lang w:eastAsia="nl-NL"/>
        </w:rPr>
      </w:pPr>
    </w:p>
    <w:p w:rsidR="009E569B" w:rsidRDefault="009E569B" w:rsidP="009E569B">
      <w:pPr>
        <w:spacing w:after="0" w:line="240" w:lineRule="auto"/>
        <w:contextualSpacing/>
        <w:rPr>
          <w:rFonts w:ascii="Calibri" w:eastAsia="Times New Roman" w:hAnsi="Calibri" w:cs="Times New Roman"/>
          <w:iCs/>
          <w:lang w:eastAsia="nl-NL"/>
        </w:rPr>
      </w:pPr>
      <w:r>
        <w:rPr>
          <w:rFonts w:ascii="Calibri" w:eastAsia="Times New Roman" w:hAnsi="Calibri" w:cs="Times New Roman"/>
          <w:iCs/>
          <w:lang w:eastAsia="nl-NL"/>
        </w:rPr>
        <w:t xml:space="preserve">De behandeling van dissociatieve stoornissen wordt besproken aan de hand van het boek “Omgaan met trauma-gerelateerde dissociatie” (Boon, </w:t>
      </w:r>
      <w:proofErr w:type="spellStart"/>
      <w:r>
        <w:rPr>
          <w:rFonts w:ascii="Calibri" w:eastAsia="Times New Roman" w:hAnsi="Calibri" w:cs="Times New Roman"/>
          <w:iCs/>
          <w:lang w:eastAsia="nl-NL"/>
        </w:rPr>
        <w:t>Steele</w:t>
      </w:r>
      <w:proofErr w:type="spellEnd"/>
      <w:r>
        <w:rPr>
          <w:rFonts w:ascii="Calibri" w:eastAsia="Times New Roman" w:hAnsi="Calibri" w:cs="Times New Roman"/>
          <w:iCs/>
          <w:lang w:eastAsia="nl-NL"/>
        </w:rPr>
        <w:t xml:space="preserve"> &amp; van der Hart, 2012).  Daarbij komen de volgende onderwerpen aan bod: vaardigheden voor het omgaan met dissociatie, verbeteren van de kwaliteit van het dagelijks leven, omgaan met trauma-gerelateerde triggers, emoties en kernovertuigingen en het omgaan met delen van de persoonlijkheid.</w:t>
      </w:r>
    </w:p>
    <w:p w:rsidR="009E569B" w:rsidRDefault="009E569B" w:rsidP="009E569B">
      <w:pPr>
        <w:spacing w:after="0" w:line="240" w:lineRule="auto"/>
        <w:contextualSpacing/>
        <w:rPr>
          <w:rFonts w:ascii="Calibri" w:eastAsia="Times New Roman" w:hAnsi="Calibri" w:cs="Times New Roman"/>
          <w:iCs/>
          <w:lang w:eastAsia="nl-NL"/>
        </w:rPr>
      </w:pPr>
      <w:r>
        <w:rPr>
          <w:rFonts w:ascii="Calibri" w:eastAsia="Times New Roman" w:hAnsi="Calibri" w:cs="Times New Roman"/>
          <w:iCs/>
          <w:lang w:eastAsia="nl-NL"/>
        </w:rPr>
        <w:t>Tijdens de cursus wordt van de deelnemers gevraagd relevante casuïstiek in te brengen.</w:t>
      </w:r>
    </w:p>
    <w:p w:rsidR="00D9033A" w:rsidRDefault="00D9033A">
      <w:pPr>
        <w:rPr>
          <w:rFonts w:ascii="Calibri" w:hAnsi="Calibri"/>
          <w:sz w:val="20"/>
          <w:szCs w:val="20"/>
        </w:rPr>
      </w:pPr>
    </w:p>
    <w:p w:rsidR="000D1D20" w:rsidRDefault="000D1D20" w:rsidP="000D1D20">
      <w:pPr>
        <w:spacing w:after="0" w:line="240" w:lineRule="auto"/>
        <w:rPr>
          <w:rFonts w:ascii="Calibri" w:eastAsia="Times New Roman" w:hAnsi="Calibri" w:cs="Times New Roman"/>
          <w:b/>
          <w:iCs/>
          <w:lang w:eastAsia="nl-NL"/>
        </w:rPr>
      </w:pPr>
      <w:r w:rsidRPr="00D42BCC">
        <w:rPr>
          <w:rFonts w:ascii="Calibri" w:eastAsia="Times New Roman" w:hAnsi="Calibri" w:cs="Times New Roman"/>
          <w:b/>
          <w:iCs/>
          <w:lang w:eastAsia="nl-NL"/>
        </w:rPr>
        <w:t>Werkvormen:</w:t>
      </w:r>
    </w:p>
    <w:p w:rsidR="000D1D20" w:rsidRDefault="000D1D20" w:rsidP="000D1D20">
      <w:pPr>
        <w:spacing w:after="0" w:line="240" w:lineRule="auto"/>
        <w:rPr>
          <w:rFonts w:ascii="Calibri" w:eastAsia="Times New Roman" w:hAnsi="Calibri" w:cs="Times New Roman"/>
          <w:b/>
          <w:iCs/>
          <w:lang w:eastAsia="nl-NL"/>
        </w:rPr>
      </w:pPr>
    </w:p>
    <w:p w:rsidR="000D1D20" w:rsidRPr="002349B7" w:rsidRDefault="000D1D20" w:rsidP="000D1D20">
      <w:pPr>
        <w:pStyle w:val="Lijstalinea"/>
        <w:numPr>
          <w:ilvl w:val="0"/>
          <w:numId w:val="2"/>
        </w:numPr>
        <w:spacing w:after="0" w:line="240" w:lineRule="auto"/>
        <w:rPr>
          <w:rFonts w:ascii="Calibri" w:eastAsia="Times New Roman" w:hAnsi="Calibri" w:cs="Times New Roman"/>
          <w:iCs/>
          <w:lang w:eastAsia="nl-NL"/>
        </w:rPr>
      </w:pPr>
      <w:r w:rsidRPr="002349B7">
        <w:rPr>
          <w:rFonts w:ascii="Calibri" w:eastAsia="Times New Roman" w:hAnsi="Calibri" w:cs="Times New Roman"/>
          <w:iCs/>
          <w:lang w:eastAsia="nl-NL"/>
        </w:rPr>
        <w:t>Presentatie</w:t>
      </w:r>
      <w:r>
        <w:rPr>
          <w:rFonts w:ascii="Calibri" w:eastAsia="Times New Roman" w:hAnsi="Calibri" w:cs="Times New Roman"/>
          <w:iCs/>
          <w:lang w:eastAsia="nl-NL"/>
        </w:rPr>
        <w:t>s</w:t>
      </w:r>
      <w:r w:rsidRPr="002349B7">
        <w:rPr>
          <w:rFonts w:ascii="Calibri" w:eastAsia="Times New Roman" w:hAnsi="Calibri" w:cs="Times New Roman"/>
          <w:iCs/>
          <w:lang w:eastAsia="nl-NL"/>
        </w:rPr>
        <w:t xml:space="preserve"> over dissociatie</w:t>
      </w:r>
      <w:r>
        <w:rPr>
          <w:rFonts w:ascii="Calibri" w:eastAsia="Times New Roman" w:hAnsi="Calibri" w:cs="Times New Roman"/>
          <w:iCs/>
          <w:lang w:eastAsia="nl-NL"/>
        </w:rPr>
        <w:t xml:space="preserve"> en </w:t>
      </w:r>
      <w:r w:rsidRPr="002349B7">
        <w:rPr>
          <w:rFonts w:ascii="Calibri" w:eastAsia="Times New Roman" w:hAnsi="Calibri" w:cs="Times New Roman"/>
          <w:iCs/>
          <w:lang w:eastAsia="nl-NL"/>
        </w:rPr>
        <w:t>complexe dissociatieve stoornissen.</w:t>
      </w:r>
    </w:p>
    <w:p w:rsidR="000D1D20" w:rsidRDefault="000D1D20" w:rsidP="000D1D20">
      <w:pPr>
        <w:pStyle w:val="Lijstalinea"/>
        <w:numPr>
          <w:ilvl w:val="0"/>
          <w:numId w:val="2"/>
        </w:numPr>
        <w:spacing w:after="0" w:line="240" w:lineRule="auto"/>
        <w:rPr>
          <w:rFonts w:ascii="Calibri" w:eastAsia="Times New Roman" w:hAnsi="Calibri" w:cs="Times New Roman"/>
          <w:iCs/>
          <w:lang w:eastAsia="nl-NL"/>
        </w:rPr>
      </w:pPr>
      <w:r w:rsidRPr="002349B7">
        <w:rPr>
          <w:rFonts w:ascii="Calibri" w:eastAsia="Times New Roman" w:hAnsi="Calibri" w:cs="Times New Roman"/>
          <w:iCs/>
          <w:lang w:eastAsia="nl-NL"/>
        </w:rPr>
        <w:t>Oefenen in tweetallen met screeningsinstrument</w:t>
      </w:r>
      <w:r>
        <w:rPr>
          <w:rFonts w:ascii="Calibri" w:eastAsia="Times New Roman" w:hAnsi="Calibri" w:cs="Times New Roman"/>
          <w:iCs/>
          <w:lang w:eastAsia="nl-NL"/>
        </w:rPr>
        <w:t xml:space="preserve"> dissociatieve ervaringen (DES)</w:t>
      </w:r>
    </w:p>
    <w:p w:rsidR="000D1D20" w:rsidRDefault="000D1D20" w:rsidP="000D1D20">
      <w:pPr>
        <w:pStyle w:val="Lijstalinea"/>
        <w:numPr>
          <w:ilvl w:val="0"/>
          <w:numId w:val="2"/>
        </w:numPr>
        <w:spacing w:after="0" w:line="240" w:lineRule="auto"/>
        <w:rPr>
          <w:rFonts w:ascii="Calibri" w:eastAsia="Times New Roman" w:hAnsi="Calibri" w:cs="Times New Roman"/>
          <w:iCs/>
          <w:lang w:eastAsia="nl-NL"/>
        </w:rPr>
      </w:pPr>
      <w:r>
        <w:rPr>
          <w:rFonts w:ascii="Calibri" w:eastAsia="Times New Roman" w:hAnsi="Calibri" w:cs="Times New Roman"/>
          <w:iCs/>
          <w:lang w:eastAsia="nl-NL"/>
        </w:rPr>
        <w:t>Presentaties over omgaan met trauma-gerelateerde dissociatie (DIS en DSNAO)</w:t>
      </w:r>
    </w:p>
    <w:p w:rsidR="000D1D20" w:rsidRDefault="000D1D20" w:rsidP="000D1D20">
      <w:pPr>
        <w:pStyle w:val="Lijstalinea"/>
        <w:numPr>
          <w:ilvl w:val="0"/>
          <w:numId w:val="2"/>
        </w:numPr>
        <w:spacing w:after="0" w:line="240" w:lineRule="auto"/>
        <w:rPr>
          <w:rFonts w:ascii="Calibri" w:eastAsia="Times New Roman" w:hAnsi="Calibri" w:cs="Times New Roman"/>
          <w:iCs/>
          <w:lang w:eastAsia="nl-NL"/>
        </w:rPr>
      </w:pPr>
      <w:r>
        <w:rPr>
          <w:rFonts w:ascii="Calibri" w:eastAsia="Times New Roman" w:hAnsi="Calibri" w:cs="Times New Roman"/>
          <w:iCs/>
          <w:lang w:eastAsia="nl-NL"/>
        </w:rPr>
        <w:t>Oefenen met huiswerkopdrachten uit het boek</w:t>
      </w:r>
    </w:p>
    <w:p w:rsidR="000D1D20" w:rsidRDefault="000D1D20" w:rsidP="000D1D20">
      <w:pPr>
        <w:pStyle w:val="Lijstalinea"/>
        <w:numPr>
          <w:ilvl w:val="0"/>
          <w:numId w:val="2"/>
        </w:numPr>
        <w:spacing w:after="0" w:line="240" w:lineRule="auto"/>
        <w:rPr>
          <w:rFonts w:ascii="Calibri" w:eastAsia="Times New Roman" w:hAnsi="Calibri" w:cs="Times New Roman"/>
          <w:iCs/>
          <w:lang w:eastAsia="nl-NL"/>
        </w:rPr>
      </w:pPr>
      <w:r>
        <w:rPr>
          <w:rFonts w:ascii="Calibri" w:eastAsia="Times New Roman" w:hAnsi="Calibri" w:cs="Times New Roman"/>
          <w:iCs/>
          <w:lang w:eastAsia="nl-NL"/>
        </w:rPr>
        <w:t>Inbrengen van casuïstiek en oefenen met rollenspel</w:t>
      </w:r>
    </w:p>
    <w:p w:rsidR="000D1D20" w:rsidRDefault="000D1D20" w:rsidP="000D1D20">
      <w:pPr>
        <w:spacing w:after="0" w:line="240" w:lineRule="auto"/>
        <w:rPr>
          <w:rFonts w:ascii="Calibri" w:eastAsia="Times New Roman" w:hAnsi="Calibri" w:cs="Times New Roman"/>
          <w:iCs/>
          <w:lang w:eastAsia="nl-NL"/>
        </w:rPr>
      </w:pPr>
    </w:p>
    <w:p w:rsidR="000D1D20" w:rsidRPr="003C3D09" w:rsidRDefault="000D1D20" w:rsidP="000D1D20">
      <w:pPr>
        <w:spacing w:line="240" w:lineRule="auto"/>
        <w:rPr>
          <w:rFonts w:ascii="Calibri" w:hAnsi="Calibri"/>
          <w:b/>
        </w:rPr>
      </w:pPr>
      <w:r w:rsidRPr="003C3D09">
        <w:rPr>
          <w:rFonts w:ascii="Calibri" w:hAnsi="Calibri"/>
          <w:b/>
        </w:rPr>
        <w:t>Doelstelling:</w:t>
      </w:r>
    </w:p>
    <w:p w:rsidR="000D1D20" w:rsidRDefault="000D1D20" w:rsidP="000D1D20">
      <w:pPr>
        <w:rPr>
          <w:rFonts w:ascii="Calibri" w:hAnsi="Calibri"/>
        </w:rPr>
      </w:pPr>
      <w:r>
        <w:rPr>
          <w:rFonts w:ascii="Calibri" w:hAnsi="Calibri"/>
        </w:rPr>
        <w:t>Deelnemers hebben na deze cursus</w:t>
      </w:r>
      <w:r w:rsidRPr="003C3D09">
        <w:rPr>
          <w:rFonts w:ascii="Calibri" w:hAnsi="Calibri"/>
        </w:rPr>
        <w:t xml:space="preserve"> kennis van</w:t>
      </w:r>
      <w:r>
        <w:rPr>
          <w:rFonts w:ascii="Calibri" w:hAnsi="Calibri"/>
        </w:rPr>
        <w:t>:</w:t>
      </w:r>
    </w:p>
    <w:p w:rsidR="000D1D20" w:rsidRPr="002349B7" w:rsidRDefault="000D1D20" w:rsidP="000D1D20">
      <w:pPr>
        <w:pStyle w:val="Lijstalinea"/>
        <w:numPr>
          <w:ilvl w:val="0"/>
          <w:numId w:val="3"/>
        </w:numPr>
        <w:rPr>
          <w:rFonts w:ascii="Calibri" w:hAnsi="Calibri"/>
        </w:rPr>
      </w:pPr>
      <w:r w:rsidRPr="002349B7">
        <w:rPr>
          <w:rFonts w:ascii="Calibri" w:hAnsi="Calibri"/>
        </w:rPr>
        <w:t>Het verschijnsel dissociatie en de relatie met psychotrauma</w:t>
      </w:r>
    </w:p>
    <w:p w:rsidR="000D1D20" w:rsidRDefault="000D1D20" w:rsidP="000D1D20">
      <w:pPr>
        <w:pStyle w:val="Lijstalinea"/>
        <w:numPr>
          <w:ilvl w:val="0"/>
          <w:numId w:val="3"/>
        </w:numPr>
        <w:rPr>
          <w:rFonts w:ascii="Calibri" w:hAnsi="Calibri"/>
        </w:rPr>
      </w:pPr>
      <w:r w:rsidRPr="002349B7">
        <w:rPr>
          <w:rFonts w:ascii="Calibri" w:hAnsi="Calibri"/>
        </w:rPr>
        <w:t>Complexe en trauma</w:t>
      </w:r>
      <w:r>
        <w:rPr>
          <w:rFonts w:ascii="Calibri" w:hAnsi="Calibri"/>
        </w:rPr>
        <w:t>-</w:t>
      </w:r>
      <w:r w:rsidRPr="002349B7">
        <w:rPr>
          <w:rFonts w:ascii="Calibri" w:hAnsi="Calibri"/>
        </w:rPr>
        <w:t>gerelateerde dissociatieve stoornissen</w:t>
      </w:r>
    </w:p>
    <w:p w:rsidR="000D1D20" w:rsidRDefault="000D1D20" w:rsidP="000D1D20">
      <w:pPr>
        <w:pStyle w:val="Lijstalinea"/>
        <w:numPr>
          <w:ilvl w:val="0"/>
          <w:numId w:val="3"/>
        </w:numPr>
        <w:rPr>
          <w:rFonts w:ascii="Calibri" w:hAnsi="Calibri"/>
        </w:rPr>
      </w:pPr>
      <w:r>
        <w:rPr>
          <w:rFonts w:ascii="Calibri" w:hAnsi="Calibri"/>
        </w:rPr>
        <w:t xml:space="preserve">Het gebruik van diagnostische instrumenten </w:t>
      </w:r>
    </w:p>
    <w:p w:rsidR="000D1D20" w:rsidRDefault="000D1D20" w:rsidP="000D1D20">
      <w:pPr>
        <w:spacing w:after="0" w:line="240" w:lineRule="auto"/>
        <w:ind w:left="360"/>
        <w:rPr>
          <w:rFonts w:ascii="Calibri" w:eastAsia="Times New Roman" w:hAnsi="Calibri" w:cs="Times New Roman"/>
          <w:iCs/>
          <w:lang w:eastAsia="nl-NL"/>
        </w:rPr>
      </w:pPr>
    </w:p>
    <w:p w:rsidR="000D1D20" w:rsidRDefault="000D1D20" w:rsidP="000D1D20">
      <w:pPr>
        <w:spacing w:after="0" w:line="240" w:lineRule="auto"/>
        <w:rPr>
          <w:rFonts w:ascii="Calibri" w:eastAsia="Times New Roman" w:hAnsi="Calibri" w:cs="Times New Roman"/>
          <w:iCs/>
          <w:lang w:eastAsia="nl-NL"/>
        </w:rPr>
      </w:pPr>
      <w:r>
        <w:rPr>
          <w:rFonts w:ascii="Calibri" w:eastAsia="Times New Roman" w:hAnsi="Calibri" w:cs="Times New Roman"/>
          <w:iCs/>
          <w:lang w:eastAsia="nl-NL"/>
        </w:rPr>
        <w:t>Deelnemers hebben voldoende vaardigheden om te kunnen werken met het boek “Omgaan met trauma-gerelateerde dissociatie”.</w:t>
      </w:r>
    </w:p>
    <w:p w:rsidR="004A736E" w:rsidRDefault="004A736E" w:rsidP="000D1D20">
      <w:pPr>
        <w:spacing w:after="0" w:line="240" w:lineRule="auto"/>
        <w:rPr>
          <w:rFonts w:ascii="Calibri" w:eastAsia="Times New Roman" w:hAnsi="Calibri" w:cs="Times New Roman"/>
          <w:iCs/>
          <w:lang w:eastAsia="nl-NL"/>
        </w:rPr>
      </w:pPr>
    </w:p>
    <w:p w:rsidR="004A736E" w:rsidRDefault="004A736E" w:rsidP="000D1D20">
      <w:pPr>
        <w:spacing w:after="0" w:line="240" w:lineRule="auto"/>
        <w:rPr>
          <w:rFonts w:ascii="Calibri" w:eastAsia="Times New Roman" w:hAnsi="Calibri" w:cs="Times New Roman"/>
          <w:b/>
          <w:iCs/>
          <w:lang w:eastAsia="nl-NL"/>
        </w:rPr>
      </w:pPr>
      <w:r>
        <w:rPr>
          <w:rFonts w:ascii="Calibri" w:eastAsia="Times New Roman" w:hAnsi="Calibri" w:cs="Times New Roman"/>
          <w:b/>
          <w:iCs/>
          <w:lang w:eastAsia="nl-NL"/>
        </w:rPr>
        <w:t>Doelgroep:</w:t>
      </w:r>
    </w:p>
    <w:p w:rsidR="004A736E" w:rsidRDefault="004A736E" w:rsidP="000D1D20">
      <w:pPr>
        <w:spacing w:after="0" w:line="240" w:lineRule="auto"/>
        <w:rPr>
          <w:rFonts w:ascii="Calibri" w:eastAsia="Times New Roman" w:hAnsi="Calibri" w:cs="Times New Roman"/>
          <w:b/>
          <w:iCs/>
          <w:lang w:eastAsia="nl-NL"/>
        </w:rPr>
      </w:pPr>
    </w:p>
    <w:p w:rsidR="000D1D20" w:rsidRDefault="004A736E" w:rsidP="000D1D20">
      <w:pPr>
        <w:spacing w:after="0" w:line="240" w:lineRule="auto"/>
        <w:rPr>
          <w:rFonts w:ascii="Calibri" w:eastAsia="Times New Roman" w:hAnsi="Calibri" w:cs="Times New Roman"/>
          <w:iCs/>
          <w:lang w:eastAsia="nl-NL"/>
        </w:rPr>
      </w:pPr>
      <w:r>
        <w:rPr>
          <w:rFonts w:ascii="Calibri" w:eastAsia="Times New Roman" w:hAnsi="Calibri" w:cs="Times New Roman"/>
          <w:iCs/>
          <w:lang w:eastAsia="nl-NL"/>
        </w:rPr>
        <w:t>Klinisch en GZ-psychologen, Psych</w:t>
      </w:r>
      <w:r w:rsidR="001010B6">
        <w:rPr>
          <w:rFonts w:ascii="Calibri" w:eastAsia="Times New Roman" w:hAnsi="Calibri" w:cs="Times New Roman"/>
          <w:iCs/>
          <w:lang w:eastAsia="nl-NL"/>
        </w:rPr>
        <w:t>otherapeuten</w:t>
      </w:r>
      <w:r>
        <w:rPr>
          <w:rFonts w:ascii="Calibri" w:eastAsia="Times New Roman" w:hAnsi="Calibri" w:cs="Times New Roman"/>
          <w:iCs/>
          <w:lang w:eastAsia="nl-NL"/>
        </w:rPr>
        <w:t xml:space="preserve">, Verpleegkundig Specialisten GGZ en Sociaal Psychiatrisch Verpleegkundigen die </w:t>
      </w:r>
      <w:r w:rsidR="003300D2">
        <w:rPr>
          <w:rFonts w:ascii="Calibri" w:eastAsia="Times New Roman" w:hAnsi="Calibri" w:cs="Times New Roman"/>
          <w:iCs/>
          <w:lang w:eastAsia="nl-NL"/>
        </w:rPr>
        <w:t xml:space="preserve">aantoonbaar </w:t>
      </w:r>
      <w:r>
        <w:rPr>
          <w:rFonts w:ascii="Calibri" w:eastAsia="Times New Roman" w:hAnsi="Calibri" w:cs="Times New Roman"/>
          <w:iCs/>
          <w:lang w:eastAsia="nl-NL"/>
        </w:rPr>
        <w:t>ervaring hebben met de behandeling en begeleiding van patiënten met complexe trauma-gerelateerde stoornissen.</w:t>
      </w:r>
    </w:p>
    <w:p w:rsidR="003300D2" w:rsidRDefault="003300D2" w:rsidP="000D1D20">
      <w:pPr>
        <w:spacing w:after="0" w:line="240" w:lineRule="auto"/>
        <w:rPr>
          <w:rFonts w:ascii="Calibri" w:eastAsia="Times New Roman" w:hAnsi="Calibri" w:cs="Times New Roman"/>
          <w:iCs/>
          <w:lang w:eastAsia="nl-NL"/>
        </w:rPr>
      </w:pPr>
      <w:r>
        <w:rPr>
          <w:rFonts w:ascii="Calibri" w:eastAsia="Times New Roman" w:hAnsi="Calibri" w:cs="Times New Roman"/>
          <w:iCs/>
          <w:lang w:eastAsia="nl-NL"/>
        </w:rPr>
        <w:t>Er kunnen maximaal 15 deelnemers meedoen.</w:t>
      </w:r>
    </w:p>
    <w:p w:rsidR="004A736E" w:rsidRDefault="004A736E" w:rsidP="000D1D20">
      <w:pPr>
        <w:rPr>
          <w:b/>
        </w:rPr>
      </w:pPr>
    </w:p>
    <w:p w:rsidR="000D1D20" w:rsidRDefault="000D1D20" w:rsidP="000D1D20">
      <w:pPr>
        <w:rPr>
          <w:b/>
        </w:rPr>
      </w:pPr>
      <w:r w:rsidRPr="00E457E7">
        <w:rPr>
          <w:b/>
        </w:rPr>
        <w:t>Vereiste literatuur:</w:t>
      </w:r>
    </w:p>
    <w:p w:rsidR="000D1D20" w:rsidRPr="001010B6" w:rsidRDefault="000D1D20" w:rsidP="000D1D20">
      <w:pPr>
        <w:rPr>
          <w:rFonts w:cs="AdvTT5843c571"/>
        </w:rPr>
      </w:pPr>
      <w:r w:rsidRPr="001010B6">
        <w:t xml:space="preserve">American </w:t>
      </w:r>
      <w:proofErr w:type="spellStart"/>
      <w:r w:rsidRPr="001010B6">
        <w:t>Psychiatric</w:t>
      </w:r>
      <w:proofErr w:type="spellEnd"/>
      <w:r w:rsidRPr="001010B6">
        <w:t xml:space="preserve"> Association (2014). </w:t>
      </w:r>
      <w:r>
        <w:t xml:space="preserve">Dissociatieve stoornissen in: </w:t>
      </w:r>
      <w:r w:rsidRPr="00F35262">
        <w:rPr>
          <w:i/>
        </w:rPr>
        <w:t xml:space="preserve">Handboek voor de classificatie van psychische stoornissen (DSM-5). Nederlandse vertaling van </w:t>
      </w:r>
      <w:proofErr w:type="spellStart"/>
      <w:r w:rsidRPr="00F35262">
        <w:rPr>
          <w:i/>
        </w:rPr>
        <w:t>Diagnostic</w:t>
      </w:r>
      <w:proofErr w:type="spellEnd"/>
      <w:r w:rsidRPr="00F35262">
        <w:rPr>
          <w:i/>
        </w:rPr>
        <w:t xml:space="preserve"> </w:t>
      </w:r>
      <w:proofErr w:type="spellStart"/>
      <w:r w:rsidRPr="00F35262">
        <w:rPr>
          <w:i/>
        </w:rPr>
        <w:t>and</w:t>
      </w:r>
      <w:proofErr w:type="spellEnd"/>
      <w:r w:rsidRPr="00F35262">
        <w:rPr>
          <w:i/>
        </w:rPr>
        <w:t xml:space="preserve"> Statistical Manual of </w:t>
      </w:r>
      <w:proofErr w:type="spellStart"/>
      <w:r w:rsidRPr="00F35262">
        <w:rPr>
          <w:i/>
        </w:rPr>
        <w:t>Mental</w:t>
      </w:r>
      <w:proofErr w:type="spellEnd"/>
      <w:r w:rsidRPr="00F35262">
        <w:rPr>
          <w:i/>
        </w:rPr>
        <w:t xml:space="preserve"> Disorders 5th Edition</w:t>
      </w:r>
      <w:r>
        <w:rPr>
          <w:rFonts w:cs="AdvTT5843c571"/>
        </w:rPr>
        <w:t xml:space="preserve">, </w:t>
      </w:r>
      <w:r w:rsidRPr="00F35262">
        <w:rPr>
          <w:rFonts w:cs="AdvTT5843c571"/>
        </w:rPr>
        <w:t>p.</w:t>
      </w:r>
      <w:r>
        <w:rPr>
          <w:rFonts w:cs="AdvTT5843c571"/>
        </w:rPr>
        <w:t>416-436, Amsterdam, Boom.</w:t>
      </w:r>
      <w:r w:rsidRPr="00F35262">
        <w:rPr>
          <w:rFonts w:cs="AdvTT5843c571"/>
        </w:rPr>
        <w:t xml:space="preserve"> </w:t>
      </w:r>
    </w:p>
    <w:p w:rsidR="000D1D20" w:rsidRPr="00EC777D" w:rsidRDefault="000D1D20" w:rsidP="000D1D20">
      <w:pPr>
        <w:rPr>
          <w:b/>
        </w:rPr>
      </w:pPr>
      <w:r w:rsidRPr="00EC777D">
        <w:t xml:space="preserve">Draijer </w:t>
      </w:r>
      <w:r>
        <w:t>N</w:t>
      </w:r>
      <w:r w:rsidRPr="00EC777D">
        <w:t xml:space="preserve">, </w:t>
      </w:r>
      <w:r>
        <w:t xml:space="preserve">Langeland W, Boon S (2012). Klinische diagnostiek van complexe </w:t>
      </w:r>
      <w:proofErr w:type="spellStart"/>
      <w:r>
        <w:t>traumagerelateerde</w:t>
      </w:r>
      <w:proofErr w:type="spellEnd"/>
      <w:r>
        <w:t xml:space="preserve"> stoornissen. In: (Vermetten E, </w:t>
      </w:r>
      <w:proofErr w:type="spellStart"/>
      <w:r>
        <w:t>Kleber</w:t>
      </w:r>
      <w:proofErr w:type="spellEnd"/>
      <w:r>
        <w:t xml:space="preserve"> RJ, van der Hart O (red). </w:t>
      </w:r>
      <w:r w:rsidRPr="00EC777D">
        <w:rPr>
          <w:i/>
        </w:rPr>
        <w:t>Handboek Posttraumatische stressstoornissen</w:t>
      </w:r>
      <w:r>
        <w:rPr>
          <w:i/>
        </w:rPr>
        <w:t xml:space="preserve">, </w:t>
      </w:r>
      <w:r>
        <w:t>p. 491-508, Utrecht, de Tijdstroom.</w:t>
      </w:r>
    </w:p>
    <w:p w:rsidR="000D1D20" w:rsidRPr="00AD5C29" w:rsidRDefault="000D1D20" w:rsidP="000D1D20">
      <w:pPr>
        <w:autoSpaceDE w:val="0"/>
        <w:autoSpaceDN w:val="0"/>
        <w:adjustRightInd w:val="0"/>
        <w:spacing w:line="240" w:lineRule="auto"/>
        <w:contextualSpacing/>
      </w:pPr>
      <w:r>
        <w:t xml:space="preserve">Boon S, </w:t>
      </w:r>
      <w:proofErr w:type="spellStart"/>
      <w:r>
        <w:t>Steele</w:t>
      </w:r>
      <w:proofErr w:type="spellEnd"/>
      <w:r>
        <w:t xml:space="preserve"> K, Hart O van der (2012). </w:t>
      </w:r>
      <w:r>
        <w:rPr>
          <w:i/>
        </w:rPr>
        <w:t xml:space="preserve">Omgaan met </w:t>
      </w:r>
      <w:proofErr w:type="spellStart"/>
      <w:r>
        <w:rPr>
          <w:i/>
        </w:rPr>
        <w:t>traumagerelateerde</w:t>
      </w:r>
      <w:proofErr w:type="spellEnd"/>
      <w:r>
        <w:rPr>
          <w:i/>
        </w:rPr>
        <w:t xml:space="preserve"> dissociatie. Vaardigheidstraining voor patiënten en hun therapeuten. </w:t>
      </w:r>
      <w:r>
        <w:t>Amsterdam, Pearson.</w:t>
      </w:r>
    </w:p>
    <w:p w:rsidR="000D1D20" w:rsidRDefault="000D1D20" w:rsidP="000D1D20">
      <w:pPr>
        <w:autoSpaceDE w:val="0"/>
        <w:autoSpaceDN w:val="0"/>
        <w:adjustRightInd w:val="0"/>
        <w:spacing w:line="240" w:lineRule="auto"/>
        <w:contextualSpacing/>
      </w:pPr>
    </w:p>
    <w:p w:rsidR="000D1D20" w:rsidRDefault="000D1D20" w:rsidP="000D1D20">
      <w:pPr>
        <w:autoSpaceDE w:val="0"/>
        <w:autoSpaceDN w:val="0"/>
        <w:adjustRightInd w:val="0"/>
        <w:spacing w:line="240" w:lineRule="auto"/>
        <w:contextualSpacing/>
      </w:pPr>
    </w:p>
    <w:p w:rsidR="000D1D20" w:rsidRPr="00F35262" w:rsidRDefault="000D1D20" w:rsidP="000D1D20">
      <w:pPr>
        <w:rPr>
          <w:b/>
        </w:rPr>
      </w:pPr>
      <w:r w:rsidRPr="00F35262">
        <w:rPr>
          <w:b/>
        </w:rPr>
        <w:t>Aanbevolen literatuur:</w:t>
      </w:r>
    </w:p>
    <w:p w:rsidR="000D1D20" w:rsidRDefault="004A736E" w:rsidP="000D1D20">
      <w:pPr>
        <w:autoSpaceDE w:val="0"/>
        <w:autoSpaceDN w:val="0"/>
        <w:adjustRightInd w:val="0"/>
        <w:spacing w:line="240" w:lineRule="auto"/>
        <w:contextualSpacing/>
        <w:rPr>
          <w:lang w:val="en-GB"/>
        </w:rPr>
      </w:pPr>
      <w:r>
        <w:t>M</w:t>
      </w:r>
      <w:r w:rsidR="000D1D20" w:rsidRPr="00F35262">
        <w:t xml:space="preserve">auritz MW , Goossens, PJJ, Draijer N, Achterberg, T van (2013). </w:t>
      </w:r>
      <w:r w:rsidR="000D1D20" w:rsidRPr="00E457E7">
        <w:rPr>
          <w:lang w:val="en-GB"/>
        </w:rPr>
        <w:t>Prevalence of interpersonal trauma exposure and trauma related disorders in severe mental illness</w:t>
      </w:r>
      <w:r w:rsidR="000D1D20" w:rsidRPr="00E457E7">
        <w:rPr>
          <w:b/>
          <w:bCs/>
          <w:lang w:val="en-GB"/>
        </w:rPr>
        <w:t xml:space="preserve"> </w:t>
      </w:r>
      <w:r w:rsidR="000D1D20" w:rsidRPr="00E457E7">
        <w:rPr>
          <w:bCs/>
          <w:lang w:val="en-GB"/>
        </w:rPr>
        <w:t xml:space="preserve">(review). </w:t>
      </w:r>
      <w:r w:rsidR="000D1D20" w:rsidRPr="00E457E7">
        <w:rPr>
          <w:i/>
          <w:lang w:val="en-GB"/>
        </w:rPr>
        <w:t xml:space="preserve">European Journal of </w:t>
      </w:r>
      <w:proofErr w:type="spellStart"/>
      <w:r w:rsidR="000D1D20" w:rsidRPr="00E457E7">
        <w:rPr>
          <w:i/>
          <w:lang w:val="en-GB"/>
        </w:rPr>
        <w:t>Psychotraumatology</w:t>
      </w:r>
      <w:proofErr w:type="spellEnd"/>
      <w:r w:rsidR="000D1D20" w:rsidRPr="00E457E7">
        <w:rPr>
          <w:i/>
          <w:lang w:val="en-GB"/>
        </w:rPr>
        <w:t xml:space="preserve">, </w:t>
      </w:r>
      <w:r w:rsidR="000D1D20" w:rsidRPr="00E457E7">
        <w:rPr>
          <w:rStyle w:val="Zwaar"/>
          <w:i/>
          <w:lang w:val="en-GB"/>
        </w:rPr>
        <w:t>4,</w:t>
      </w:r>
      <w:r w:rsidR="000D1D20" w:rsidRPr="00E457E7">
        <w:rPr>
          <w:rStyle w:val="Zwaar"/>
          <w:color w:val="333333"/>
          <w:lang w:val="en-GB"/>
        </w:rPr>
        <w:t xml:space="preserve"> </w:t>
      </w:r>
      <w:hyperlink r:id="rId5" w:tgtFrame="_blank" w:history="1">
        <w:r w:rsidR="000D1D20" w:rsidRPr="00F35262">
          <w:rPr>
            <w:rStyle w:val="Hyperlink"/>
            <w:lang w:val="en-GB"/>
          </w:rPr>
          <w:t>http://dx.doi.org/10.3402/ejpt.v4i0.19985</w:t>
        </w:r>
      </w:hyperlink>
      <w:r w:rsidR="000D1D20" w:rsidRPr="00F35262">
        <w:rPr>
          <w:lang w:val="en-GB"/>
        </w:rPr>
        <w:t>.</w:t>
      </w:r>
    </w:p>
    <w:p w:rsidR="000D1D20" w:rsidRDefault="000D1D20" w:rsidP="000D1D20">
      <w:pPr>
        <w:autoSpaceDE w:val="0"/>
        <w:autoSpaceDN w:val="0"/>
        <w:adjustRightInd w:val="0"/>
        <w:spacing w:line="240" w:lineRule="auto"/>
        <w:contextualSpacing/>
        <w:rPr>
          <w:lang w:val="en-GB"/>
        </w:rPr>
      </w:pPr>
    </w:p>
    <w:p w:rsidR="000D1D20" w:rsidRDefault="000D1D20" w:rsidP="000D1D20">
      <w:pPr>
        <w:autoSpaceDE w:val="0"/>
        <w:autoSpaceDN w:val="0"/>
        <w:adjustRightInd w:val="0"/>
        <w:spacing w:after="0" w:line="240" w:lineRule="auto"/>
        <w:rPr>
          <w:rFonts w:ascii="Calibri" w:hAnsi="Calibri" w:cs="Minion-Regular"/>
          <w:lang w:val="en-GB"/>
        </w:rPr>
      </w:pPr>
      <w:proofErr w:type="spellStart"/>
      <w:r>
        <w:rPr>
          <w:lang w:val="en-GB"/>
        </w:rPr>
        <w:t>Sar</w:t>
      </w:r>
      <w:proofErr w:type="spellEnd"/>
      <w:r>
        <w:rPr>
          <w:lang w:val="en-GB"/>
        </w:rPr>
        <w:t xml:space="preserve"> (2011). Epidemiology of </w:t>
      </w:r>
      <w:proofErr w:type="spellStart"/>
      <w:r>
        <w:rPr>
          <w:lang w:val="en-GB"/>
        </w:rPr>
        <w:t>Dissociatieve</w:t>
      </w:r>
      <w:proofErr w:type="spellEnd"/>
      <w:r>
        <w:rPr>
          <w:lang w:val="en-GB"/>
        </w:rPr>
        <w:t xml:space="preserve"> Disorders: an Overview. Review Article. </w:t>
      </w:r>
      <w:r w:rsidRPr="00AD5C29">
        <w:rPr>
          <w:rFonts w:ascii="Calibri" w:hAnsi="Calibri" w:cs="Minion-Regular"/>
          <w:lang w:val="en-GB"/>
        </w:rPr>
        <w:t xml:space="preserve">Epidemiology Research International, Vol 2011, Article ID 404538, </w:t>
      </w:r>
      <w:r>
        <w:rPr>
          <w:rFonts w:ascii="Calibri" w:hAnsi="Calibri" w:cs="Minion-Regular"/>
          <w:lang w:val="en-GB"/>
        </w:rPr>
        <w:t xml:space="preserve">1-8, </w:t>
      </w:r>
      <w:r w:rsidRPr="00AD5C29">
        <w:rPr>
          <w:rFonts w:ascii="Calibri" w:hAnsi="Calibri" w:cs="Minion-Regular"/>
          <w:lang w:val="en-GB"/>
        </w:rPr>
        <w:t>doi:10.1155/2011/404538</w:t>
      </w:r>
      <w:r>
        <w:rPr>
          <w:rFonts w:ascii="Calibri" w:hAnsi="Calibri" w:cs="Minion-Regular"/>
          <w:lang w:val="en-GB"/>
        </w:rPr>
        <w:t>.</w:t>
      </w:r>
    </w:p>
    <w:p w:rsidR="000D1D20" w:rsidRDefault="000D1D20" w:rsidP="000D1D20">
      <w:pPr>
        <w:autoSpaceDE w:val="0"/>
        <w:autoSpaceDN w:val="0"/>
        <w:adjustRightInd w:val="0"/>
        <w:spacing w:after="0" w:line="240" w:lineRule="auto"/>
        <w:rPr>
          <w:rFonts w:ascii="Calibri" w:hAnsi="Calibri" w:cs="Minion-Regular"/>
          <w:lang w:val="en-GB"/>
        </w:rPr>
      </w:pPr>
    </w:p>
    <w:p w:rsidR="000D1D20" w:rsidRPr="001010B6" w:rsidRDefault="000D1D20" w:rsidP="000D1D20">
      <w:pPr>
        <w:autoSpaceDE w:val="0"/>
        <w:autoSpaceDN w:val="0"/>
        <w:adjustRightInd w:val="0"/>
        <w:spacing w:after="0" w:line="240" w:lineRule="auto"/>
        <w:rPr>
          <w:rFonts w:cs="AdvTT5843c571"/>
        </w:rPr>
      </w:pPr>
      <w:proofErr w:type="spellStart"/>
      <w:r w:rsidRPr="001010B6">
        <w:rPr>
          <w:lang w:val="en-GB"/>
        </w:rPr>
        <w:lastRenderedPageBreak/>
        <w:t>Schauer</w:t>
      </w:r>
      <w:proofErr w:type="spellEnd"/>
      <w:r w:rsidRPr="001010B6">
        <w:rPr>
          <w:lang w:val="en-GB"/>
        </w:rPr>
        <w:t xml:space="preserve"> M, Elbert T (2010). </w:t>
      </w:r>
      <w:r w:rsidRPr="00EC777D">
        <w:rPr>
          <w:lang w:val="en-GB"/>
        </w:rPr>
        <w:t>Dissociation following traumatic stress</w:t>
      </w:r>
      <w:r>
        <w:rPr>
          <w:lang w:val="en-GB"/>
        </w:rPr>
        <w:t xml:space="preserve">. </w:t>
      </w:r>
      <w:proofErr w:type="spellStart"/>
      <w:r>
        <w:rPr>
          <w:lang w:val="en-GB"/>
        </w:rPr>
        <w:t>Etiology</w:t>
      </w:r>
      <w:proofErr w:type="spellEnd"/>
      <w:r>
        <w:rPr>
          <w:lang w:val="en-GB"/>
        </w:rPr>
        <w:t xml:space="preserve"> and treatment.  </w:t>
      </w:r>
      <w:r w:rsidRPr="001010B6">
        <w:t xml:space="preserve">Review </w:t>
      </w:r>
      <w:proofErr w:type="spellStart"/>
      <w:r w:rsidRPr="001010B6">
        <w:t>Article</w:t>
      </w:r>
      <w:proofErr w:type="spellEnd"/>
      <w:r w:rsidRPr="001010B6">
        <w:t xml:space="preserve">. </w:t>
      </w:r>
      <w:proofErr w:type="spellStart"/>
      <w:r w:rsidRPr="001010B6">
        <w:rPr>
          <w:rFonts w:cs="AdvTTf90d833a.I"/>
          <w:i/>
        </w:rPr>
        <w:t>Zeitschrift</w:t>
      </w:r>
      <w:proofErr w:type="spellEnd"/>
      <w:r w:rsidRPr="001010B6">
        <w:rPr>
          <w:rFonts w:cs="AdvTTf90d833a.I"/>
          <w:i/>
        </w:rPr>
        <w:t xml:space="preserve"> </w:t>
      </w:r>
      <w:proofErr w:type="spellStart"/>
      <w:r w:rsidRPr="001010B6">
        <w:rPr>
          <w:rFonts w:cs="AdvTTf90d833a.I"/>
          <w:i/>
        </w:rPr>
        <w:t>für</w:t>
      </w:r>
      <w:proofErr w:type="spellEnd"/>
      <w:r w:rsidRPr="001010B6">
        <w:rPr>
          <w:rFonts w:cs="AdvTTf90d833a.I"/>
          <w:i/>
        </w:rPr>
        <w:t xml:space="preserve"> Psychologie / Journal of </w:t>
      </w:r>
      <w:proofErr w:type="spellStart"/>
      <w:r w:rsidRPr="001010B6">
        <w:rPr>
          <w:rFonts w:cs="AdvTTf90d833a.I"/>
          <w:i/>
        </w:rPr>
        <w:t>Psychology</w:t>
      </w:r>
      <w:proofErr w:type="spellEnd"/>
      <w:r w:rsidRPr="001010B6">
        <w:rPr>
          <w:rFonts w:cs="AdvTTf90d833a.I"/>
          <w:i/>
        </w:rPr>
        <w:t xml:space="preserve"> ,</w:t>
      </w:r>
      <w:r w:rsidRPr="001010B6">
        <w:rPr>
          <w:rFonts w:cs="AdvTT5843c571"/>
          <w:i/>
        </w:rPr>
        <w:t xml:space="preserve"> 218 </w:t>
      </w:r>
      <w:r w:rsidRPr="001010B6">
        <w:rPr>
          <w:rFonts w:cs="AdvTT5843c571"/>
        </w:rPr>
        <w:t>(2), 109–127,</w:t>
      </w:r>
    </w:p>
    <w:p w:rsidR="000D1D20" w:rsidRPr="001010B6" w:rsidRDefault="000D1D20" w:rsidP="000D1D20">
      <w:pPr>
        <w:rPr>
          <w:rFonts w:cs="AdvTT5843c571"/>
        </w:rPr>
      </w:pPr>
      <w:r w:rsidRPr="001010B6">
        <w:rPr>
          <w:rFonts w:cs="AdvTT5843c571"/>
        </w:rPr>
        <w:t>DOI: 10.1027/0044-3409/a000018</w:t>
      </w:r>
    </w:p>
    <w:p w:rsidR="000D1D20" w:rsidRPr="003C3D09" w:rsidRDefault="000D1D20" w:rsidP="000D1D20">
      <w:pPr>
        <w:rPr>
          <w:rFonts w:ascii="Calibri" w:hAnsi="Calibri"/>
          <w:b/>
          <w:bCs/>
        </w:rPr>
      </w:pPr>
      <w:r w:rsidRPr="003C3D09">
        <w:rPr>
          <w:rFonts w:ascii="Calibri" w:hAnsi="Calibri"/>
          <w:b/>
          <w:bCs/>
        </w:rPr>
        <w:t>Naam en korte beschrijving CV docent waaruit de relevante expertise blijkt:</w:t>
      </w:r>
    </w:p>
    <w:p w:rsidR="000D1D20" w:rsidRDefault="000D1D20" w:rsidP="000D1D20">
      <w:pPr>
        <w:spacing w:line="240" w:lineRule="auto"/>
        <w:contextualSpacing/>
        <w:rPr>
          <w:rFonts w:ascii="Calibri" w:hAnsi="Calibri"/>
          <w:bCs/>
        </w:rPr>
      </w:pPr>
      <w:r>
        <w:rPr>
          <w:rFonts w:ascii="Calibri" w:hAnsi="Calibri"/>
          <w:bCs/>
        </w:rPr>
        <w:t xml:space="preserve">Drs. </w:t>
      </w:r>
      <w:r w:rsidRPr="003C3D09">
        <w:rPr>
          <w:rFonts w:ascii="Calibri" w:hAnsi="Calibri"/>
          <w:bCs/>
        </w:rPr>
        <w:t>M.W. Mauritz</w:t>
      </w:r>
      <w:r>
        <w:rPr>
          <w:rFonts w:ascii="Calibri" w:hAnsi="Calibri"/>
          <w:bCs/>
        </w:rPr>
        <w:t>, MANP</w:t>
      </w:r>
      <w:r w:rsidRPr="003C3D09">
        <w:rPr>
          <w:rFonts w:ascii="Calibri" w:hAnsi="Calibri"/>
          <w:bCs/>
        </w:rPr>
        <w:t xml:space="preserve"> is verplegingswetenschapper en verpleegkundig specialist GGZ en als programmaverantwoordelijke verbonden aan </w:t>
      </w:r>
      <w:r w:rsidR="004A736E">
        <w:rPr>
          <w:rFonts w:ascii="Calibri" w:hAnsi="Calibri"/>
          <w:bCs/>
        </w:rPr>
        <w:t xml:space="preserve">GGNet, </w:t>
      </w:r>
      <w:r w:rsidRPr="003C3D09">
        <w:rPr>
          <w:rFonts w:ascii="Calibri" w:hAnsi="Calibri"/>
          <w:bCs/>
        </w:rPr>
        <w:t xml:space="preserve">poli complex trauma </w:t>
      </w:r>
      <w:r w:rsidR="004A736E">
        <w:rPr>
          <w:rFonts w:ascii="Calibri" w:hAnsi="Calibri"/>
          <w:bCs/>
        </w:rPr>
        <w:t>te</w:t>
      </w:r>
      <w:r w:rsidRPr="003C3D09">
        <w:rPr>
          <w:rFonts w:ascii="Calibri" w:hAnsi="Calibri"/>
          <w:bCs/>
        </w:rPr>
        <w:t xml:space="preserve"> Doetinchem.  </w:t>
      </w:r>
    </w:p>
    <w:p w:rsidR="000D1D20" w:rsidRDefault="000D1D20" w:rsidP="000D1D20">
      <w:pPr>
        <w:spacing w:line="240" w:lineRule="auto"/>
        <w:contextualSpacing/>
        <w:rPr>
          <w:rFonts w:ascii="Calibri" w:hAnsi="Calibri"/>
          <w:color w:val="010101"/>
        </w:rPr>
      </w:pPr>
      <w:r w:rsidRPr="003C3D09">
        <w:rPr>
          <w:rFonts w:ascii="Calibri" w:hAnsi="Calibri"/>
          <w:bCs/>
        </w:rPr>
        <w:t xml:space="preserve">In deze functie is ze verantwoordelijk voor de ontwikkeling en implementatie van het zorgprogramma complexe trauma-gerelateerde stoornissen. </w:t>
      </w:r>
      <w:r w:rsidRPr="003C3D09">
        <w:rPr>
          <w:rFonts w:ascii="Calibri" w:hAnsi="Calibri"/>
          <w:color w:val="010101"/>
        </w:rPr>
        <w:t>Van 2004 tot 2013 werkte ze als programmaleider en ambulant behandelaar bij het FACT-team van GGNet Zevenaar.</w:t>
      </w:r>
    </w:p>
    <w:p w:rsidR="000D1D20" w:rsidRPr="003C3D09" w:rsidRDefault="000D1D20" w:rsidP="000D1D20">
      <w:pPr>
        <w:spacing w:line="240" w:lineRule="auto"/>
        <w:contextualSpacing/>
        <w:rPr>
          <w:rFonts w:ascii="Calibri" w:hAnsi="Calibri"/>
          <w:bCs/>
        </w:rPr>
      </w:pPr>
    </w:p>
    <w:p w:rsidR="000D1D20" w:rsidRPr="003C3D09" w:rsidRDefault="000D1D20" w:rsidP="000D1D20">
      <w:pPr>
        <w:spacing w:line="240" w:lineRule="auto"/>
        <w:contextualSpacing/>
        <w:rPr>
          <w:rFonts w:ascii="Calibri" w:hAnsi="Calibri"/>
          <w:color w:val="010101"/>
        </w:rPr>
      </w:pPr>
      <w:r w:rsidRPr="003C3D09">
        <w:rPr>
          <w:rFonts w:ascii="Calibri" w:hAnsi="Calibri"/>
          <w:bCs/>
        </w:rPr>
        <w:t xml:space="preserve">Daarnaast is zij als verpleegkundig onderzoeker werkzaam bij de zorglijn voortgezette behandeling van GGNet in samenwerking met </w:t>
      </w:r>
      <w:r w:rsidRPr="003C3D09">
        <w:rPr>
          <w:rFonts w:ascii="Calibri" w:hAnsi="Calibri"/>
          <w:color w:val="010101"/>
        </w:rPr>
        <w:t>Radboud</w:t>
      </w:r>
      <w:r>
        <w:rPr>
          <w:rFonts w:ascii="Calibri" w:hAnsi="Calibri"/>
          <w:color w:val="010101"/>
        </w:rPr>
        <w:t xml:space="preserve"> </w:t>
      </w:r>
      <w:r w:rsidRPr="003C3D09">
        <w:rPr>
          <w:rFonts w:ascii="Calibri" w:hAnsi="Calibri"/>
          <w:color w:val="010101"/>
        </w:rPr>
        <w:t xml:space="preserve">UMC, Radboud </w:t>
      </w:r>
      <w:proofErr w:type="spellStart"/>
      <w:r w:rsidRPr="003C3D09">
        <w:rPr>
          <w:rFonts w:ascii="Calibri" w:hAnsi="Calibri"/>
          <w:color w:val="010101"/>
        </w:rPr>
        <w:t>Institute</w:t>
      </w:r>
      <w:proofErr w:type="spellEnd"/>
      <w:r w:rsidRPr="003C3D09">
        <w:rPr>
          <w:rFonts w:ascii="Calibri" w:hAnsi="Calibri"/>
          <w:color w:val="010101"/>
        </w:rPr>
        <w:t xml:space="preserve"> </w:t>
      </w:r>
      <w:proofErr w:type="spellStart"/>
      <w:r w:rsidRPr="003C3D09">
        <w:rPr>
          <w:rFonts w:ascii="Calibri" w:hAnsi="Calibri"/>
          <w:color w:val="010101"/>
        </w:rPr>
        <w:t>for</w:t>
      </w:r>
      <w:proofErr w:type="spellEnd"/>
      <w:r w:rsidRPr="003C3D09">
        <w:rPr>
          <w:rFonts w:ascii="Calibri" w:hAnsi="Calibri"/>
          <w:color w:val="010101"/>
        </w:rPr>
        <w:t xml:space="preserve"> Health Sciences, IQ </w:t>
      </w:r>
      <w:proofErr w:type="spellStart"/>
      <w:r w:rsidRPr="003C3D09">
        <w:rPr>
          <w:rFonts w:ascii="Calibri" w:hAnsi="Calibri"/>
          <w:color w:val="010101"/>
        </w:rPr>
        <w:t>healthcare</w:t>
      </w:r>
      <w:proofErr w:type="spellEnd"/>
      <w:r w:rsidRPr="003C3D09">
        <w:rPr>
          <w:rFonts w:ascii="Calibri" w:hAnsi="Calibri"/>
          <w:color w:val="010101"/>
        </w:rPr>
        <w:t xml:space="preserve">, Nijmegen. Het promotie onderzoek is gericht op het ontwikkelen van optimale behandeling en verpleegkundige zorg voor EPA-patiënten met co-morbide </w:t>
      </w:r>
      <w:r>
        <w:rPr>
          <w:rFonts w:ascii="Calibri" w:hAnsi="Calibri"/>
          <w:color w:val="010101"/>
        </w:rPr>
        <w:t>trauma-gerelateerde stoornissen.</w:t>
      </w:r>
    </w:p>
    <w:p w:rsidR="000D1D20" w:rsidRDefault="000D1D20" w:rsidP="000D1D20"/>
    <w:p w:rsidR="000D1D20" w:rsidRPr="00CF3576" w:rsidRDefault="000D1D20" w:rsidP="000D1D20">
      <w:r>
        <w:t>Drs. R. Vroon is psychotherapeut en verbonden aan GGNet Scelta</w:t>
      </w:r>
      <w:r w:rsidR="004A736E">
        <w:t xml:space="preserve"> programma voor persoonlijkheidsstoornissen te</w:t>
      </w:r>
      <w:r>
        <w:t xml:space="preserve"> Den Haag</w:t>
      </w:r>
      <w:r w:rsidR="003D3EE5">
        <w:t xml:space="preserve"> als programma verantwoordelijke.</w:t>
      </w:r>
      <w:r w:rsidR="004A736E">
        <w:t xml:space="preserve"> Hij heeft ruime ervaring in het behandelen van patiënten met complexe dissociatieve stoornissen.</w:t>
      </w:r>
      <w:r w:rsidR="003D3EE5">
        <w:t xml:space="preserve"> Van 1992 tot 2008 was hij werkzaam op het Centrum Intensieve behandeling van </w:t>
      </w:r>
      <w:proofErr w:type="spellStart"/>
      <w:r w:rsidR="003D3EE5">
        <w:t>Parnassia</w:t>
      </w:r>
      <w:proofErr w:type="spellEnd"/>
      <w:r w:rsidR="003D3EE5">
        <w:t xml:space="preserve"> , hij heeft daar o.a. het centrum dissociatieve stoornissen mee helpen ontwikkelen en was in die tijd verbonden aan het LCVT dat zich richtte op samenwerking op het gebied van dissociatieve stoornissen. </w:t>
      </w:r>
      <w:r w:rsidR="004A736E">
        <w:t>Hij is als docent verbonden aan Cure &amp; Care en de opleiding voor GZ-psychologen.</w:t>
      </w:r>
    </w:p>
    <w:p w:rsidR="000D1D20" w:rsidRPr="000D1D20" w:rsidRDefault="000D1D20" w:rsidP="000D1D20">
      <w:pPr>
        <w:spacing w:after="0" w:line="240" w:lineRule="auto"/>
        <w:rPr>
          <w:rFonts w:ascii="Calibri" w:eastAsia="Times New Roman" w:hAnsi="Calibri" w:cs="Times New Roman"/>
          <w:iCs/>
          <w:lang w:eastAsia="nl-NL"/>
        </w:rPr>
      </w:pPr>
    </w:p>
    <w:sectPr w:rsidR="000D1D20" w:rsidRPr="000D1D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TT5843c571">
    <w:panose1 w:val="00000000000000000000"/>
    <w:charset w:val="00"/>
    <w:family w:val="auto"/>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AdvTTf90d833a.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5A8"/>
    <w:multiLevelType w:val="hybridMultilevel"/>
    <w:tmpl w:val="11CE58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B19214B"/>
    <w:multiLevelType w:val="hybridMultilevel"/>
    <w:tmpl w:val="494E8448"/>
    <w:lvl w:ilvl="0" w:tplc="B65EC00E">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BFF2AE3"/>
    <w:multiLevelType w:val="hybridMultilevel"/>
    <w:tmpl w:val="1BC23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9B"/>
    <w:rsid w:val="000D1D20"/>
    <w:rsid w:val="001010B6"/>
    <w:rsid w:val="00116A89"/>
    <w:rsid w:val="003300D2"/>
    <w:rsid w:val="003D3EE5"/>
    <w:rsid w:val="0049008B"/>
    <w:rsid w:val="004A736E"/>
    <w:rsid w:val="00516DC4"/>
    <w:rsid w:val="006156CC"/>
    <w:rsid w:val="00954372"/>
    <w:rsid w:val="009E569B"/>
    <w:rsid w:val="00AC179C"/>
    <w:rsid w:val="00D77CBA"/>
    <w:rsid w:val="00D9033A"/>
    <w:rsid w:val="00FF19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B7839A-524A-45E8-B061-0CB0B200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E569B"/>
    <w:pPr>
      <w:spacing w:after="160" w:line="259" w:lineRule="auto"/>
    </w:pPr>
    <w:rPr>
      <w:rFonts w:asciiTheme="minorHAnsi" w:eastAsiaTheme="minorHAnsi" w:hAnsiTheme="minorHAnsi" w:cstheme="minorBidi"/>
      <w:sz w:val="22"/>
      <w:szCs w:val="22"/>
      <w:lang w:eastAsia="en-US"/>
    </w:rPr>
  </w:style>
  <w:style w:type="paragraph" w:styleId="Kop1">
    <w:name w:val="heading 1"/>
    <w:basedOn w:val="Standaard"/>
    <w:link w:val="Kop1Char"/>
    <w:uiPriority w:val="9"/>
    <w:qFormat/>
    <w:rsid w:val="000D1D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569B"/>
    <w:pPr>
      <w:ind w:left="720"/>
      <w:contextualSpacing/>
    </w:pPr>
  </w:style>
  <w:style w:type="character" w:customStyle="1" w:styleId="Kop1Char">
    <w:name w:val="Kop 1 Char"/>
    <w:basedOn w:val="Standaardalinea-lettertype"/>
    <w:link w:val="Kop1"/>
    <w:uiPriority w:val="9"/>
    <w:rsid w:val="000D1D20"/>
    <w:rPr>
      <w:b/>
      <w:bCs/>
      <w:kern w:val="36"/>
      <w:sz w:val="48"/>
      <w:szCs w:val="48"/>
    </w:rPr>
  </w:style>
  <w:style w:type="character" w:styleId="Hyperlink">
    <w:name w:val="Hyperlink"/>
    <w:basedOn w:val="Standaardalinea-lettertype"/>
    <w:uiPriority w:val="99"/>
    <w:unhideWhenUsed/>
    <w:rsid w:val="000D1D20"/>
    <w:rPr>
      <w:color w:val="3F6840"/>
      <w:u w:val="single"/>
    </w:rPr>
  </w:style>
  <w:style w:type="character" w:styleId="Zwaar">
    <w:name w:val="Strong"/>
    <w:basedOn w:val="Standaardalinea-lettertype"/>
    <w:uiPriority w:val="22"/>
    <w:qFormat/>
    <w:rsid w:val="000D1D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3402/ejpt.v4i0.19985"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7EF92D2D.dotm</Template>
  <TotalTime>62</TotalTime>
  <Pages>3</Pages>
  <Words>880</Words>
  <Characters>5971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GGNet</Company>
  <LinksUpToDate>false</LinksUpToDate>
  <CharactersWithSpaces>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Mauritz</dc:creator>
  <cp:keywords/>
  <dc:description/>
  <cp:lastModifiedBy>Annekoos van Plateringen</cp:lastModifiedBy>
  <cp:revision>4</cp:revision>
  <dcterms:created xsi:type="dcterms:W3CDTF">2018-04-12T09:08:00Z</dcterms:created>
  <dcterms:modified xsi:type="dcterms:W3CDTF">2018-04-20T12:01:00Z</dcterms:modified>
</cp:coreProperties>
</file>